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37A" w:rsidRPr="008B7C6F" w:rsidRDefault="0042037A" w:rsidP="0042037A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2037A" w:rsidRPr="008B7C6F" w:rsidRDefault="0042037A" w:rsidP="0042037A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2037A" w:rsidRPr="008B7C6F" w:rsidRDefault="0042037A" w:rsidP="0042037A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42037A" w:rsidRPr="008B7C6F" w:rsidRDefault="0042037A" w:rsidP="0042037A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2037A" w:rsidRPr="008B7C6F" w:rsidRDefault="0042037A" w:rsidP="0042037A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2037A" w:rsidRPr="008B7C6F" w:rsidRDefault="0042037A" w:rsidP="0042037A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2037A" w:rsidRPr="008B7C6F" w:rsidRDefault="0042037A" w:rsidP="0042037A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2037A" w:rsidRPr="008B7C6F" w:rsidTr="00D1389B">
        <w:tc>
          <w:tcPr>
            <w:tcW w:w="3794" w:type="dxa"/>
          </w:tcPr>
          <w:p w:rsidR="0042037A" w:rsidRPr="00252011" w:rsidRDefault="0042037A" w:rsidP="00D138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2037A" w:rsidRPr="00252011" w:rsidRDefault="0042037A" w:rsidP="00D138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2037A" w:rsidRPr="00252011" w:rsidRDefault="0042037A" w:rsidP="00D1389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42037A" w:rsidRPr="00252011" w:rsidRDefault="0042037A" w:rsidP="00D138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42037A" w:rsidRPr="00252011" w:rsidRDefault="0042037A" w:rsidP="00D138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42037A" w:rsidRPr="00252011" w:rsidRDefault="0042037A" w:rsidP="00D1389B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42037A" w:rsidRPr="00252011" w:rsidRDefault="0042037A" w:rsidP="00D1389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B22031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42037A" w:rsidRPr="00B22031" w:rsidRDefault="0042037A" w:rsidP="00420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B22031" w:rsidRDefault="0042037A" w:rsidP="0042037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«</w:t>
      </w:r>
      <w:bookmarkStart w:id="0" w:name="_Toc111109275"/>
      <w:r w:rsidRPr="00CE1D95">
        <w:rPr>
          <w:rFonts w:ascii="Times New Roman" w:hAnsi="Times New Roman"/>
          <w:sz w:val="24"/>
          <w:szCs w:val="24"/>
        </w:rPr>
        <w:t>ОП.05 МАТЕРИАЛОВЕДЕНИЕ</w:t>
      </w:r>
      <w:bookmarkEnd w:id="0"/>
      <w:r w:rsidRPr="00B22031">
        <w:rPr>
          <w:rFonts w:ascii="Times New Roman" w:hAnsi="Times New Roman"/>
          <w:sz w:val="24"/>
          <w:szCs w:val="24"/>
        </w:rPr>
        <w:t>»</w:t>
      </w:r>
    </w:p>
    <w:p w:rsidR="0042037A" w:rsidRPr="00B22031" w:rsidRDefault="0042037A" w:rsidP="0042037A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2037A" w:rsidRPr="00B22031" w:rsidRDefault="0042037A" w:rsidP="0042037A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42037A" w:rsidRPr="00B22031" w:rsidRDefault="0042037A" w:rsidP="0042037A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8B7C6F" w:rsidRDefault="0042037A" w:rsidP="00420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Pr="00613CD7" w:rsidRDefault="0042037A" w:rsidP="004203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2037A" w:rsidRDefault="0042037A" w:rsidP="0042037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B22031">
        <w:rPr>
          <w:spacing w:val="-2"/>
        </w:rPr>
        <w:t>Ребриха 2023</w:t>
      </w:r>
    </w:p>
    <w:p w:rsidR="0042037A" w:rsidRDefault="002B042A" w:rsidP="002B042A">
      <w:pPr>
        <w:jc w:val="center"/>
        <w:rPr>
          <w:rFonts w:ascii="Times New Roman" w:hAnsi="Times New Roman"/>
          <w:b/>
          <w:bCs/>
          <w:i/>
        </w:rPr>
      </w:pPr>
      <w:r w:rsidRPr="00BD045C">
        <w:rPr>
          <w:rFonts w:ascii="Times New Roman" w:hAnsi="Times New Roman"/>
          <w:b/>
          <w:bCs/>
          <w:i/>
        </w:rPr>
        <w:br w:type="page"/>
      </w:r>
    </w:p>
    <w:p w:rsidR="0042037A" w:rsidRPr="00B22031" w:rsidRDefault="0042037A" w:rsidP="004203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B22031">
        <w:rPr>
          <w:rFonts w:ascii="Times New Roman" w:hAnsi="Times New Roman"/>
          <w:caps/>
          <w:sz w:val="24"/>
          <w:szCs w:val="24"/>
        </w:rPr>
        <w:t xml:space="preserve"> </w:t>
      </w:r>
      <w:r w:rsidRPr="00B22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B22031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B2203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B22031">
        <w:rPr>
          <w:rFonts w:ascii="Times New Roman" w:hAnsi="Times New Roman"/>
          <w:sz w:val="24"/>
          <w:szCs w:val="24"/>
        </w:rPr>
        <w:t xml:space="preserve">  по специальности 35.02.16  Эксплуатация и ремонт сельскохозяйственной техники и оборудования </w:t>
      </w:r>
    </w:p>
    <w:p w:rsidR="0042037A" w:rsidRPr="00B22031" w:rsidRDefault="0042037A" w:rsidP="0042037A">
      <w:pPr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B22031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B22031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B22031">
        <w:rPr>
          <w:rFonts w:ascii="Times New Roman" w:hAnsi="Times New Roman"/>
          <w:sz w:val="24"/>
          <w:szCs w:val="24"/>
        </w:rPr>
        <w:t>ПО</w:t>
      </w:r>
      <w:proofErr w:type="gramEnd"/>
      <w:r w:rsidRPr="00B22031">
        <w:rPr>
          <w:rFonts w:ascii="Times New Roman" w:hAnsi="Times New Roman"/>
          <w:sz w:val="24"/>
          <w:szCs w:val="24"/>
        </w:rPr>
        <w:t>»</w:t>
      </w:r>
    </w:p>
    <w:p w:rsidR="0042037A" w:rsidRPr="00B22031" w:rsidRDefault="0042037A" w:rsidP="0042037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B22031">
        <w:rPr>
          <w:rFonts w:ascii="Times New Roman" w:hAnsi="Times New Roman"/>
          <w:sz w:val="24"/>
          <w:szCs w:val="24"/>
        </w:rPr>
        <w:t>Хващенок</w:t>
      </w:r>
      <w:proofErr w:type="spellEnd"/>
      <w:r w:rsidRPr="00B22031">
        <w:rPr>
          <w:rFonts w:ascii="Times New Roman" w:hAnsi="Times New Roman"/>
          <w:sz w:val="24"/>
          <w:szCs w:val="24"/>
        </w:rPr>
        <w:t xml:space="preserve"> С.А., преподаватель первой квалификационной категории</w:t>
      </w:r>
    </w:p>
    <w:p w:rsidR="0042037A" w:rsidRPr="00B22031" w:rsidRDefault="0042037A" w:rsidP="004203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42037A" w:rsidRPr="00B22031" w:rsidRDefault="0042037A" w:rsidP="004203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42037A" w:rsidRPr="008B7C6F" w:rsidRDefault="0042037A" w:rsidP="004203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42037A" w:rsidRPr="008B7C6F" w:rsidRDefault="0042037A" w:rsidP="0042037A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2B042A">
      <w:pPr>
        <w:jc w:val="center"/>
        <w:rPr>
          <w:rFonts w:ascii="Times New Roman" w:hAnsi="Times New Roman"/>
          <w:b/>
          <w:bCs/>
          <w:i/>
        </w:rPr>
      </w:pPr>
    </w:p>
    <w:p w:rsidR="0042037A" w:rsidRDefault="0042037A" w:rsidP="0042037A">
      <w:pPr>
        <w:rPr>
          <w:rFonts w:ascii="Times New Roman" w:hAnsi="Times New Roman"/>
          <w:b/>
          <w:bCs/>
          <w:i/>
        </w:rPr>
      </w:pPr>
    </w:p>
    <w:p w:rsidR="0042037A" w:rsidRDefault="0042037A" w:rsidP="0042037A">
      <w:pPr>
        <w:rPr>
          <w:rFonts w:ascii="Times New Roman" w:hAnsi="Times New Roman"/>
          <w:b/>
          <w:i/>
          <w:sz w:val="24"/>
          <w:szCs w:val="24"/>
        </w:rPr>
      </w:pPr>
    </w:p>
    <w:p w:rsidR="002B042A" w:rsidRPr="00BD045C" w:rsidRDefault="002B042A" w:rsidP="0042037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BD045C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2B042A" w:rsidRPr="00BD045C" w:rsidTr="00D1389B">
        <w:tc>
          <w:tcPr>
            <w:tcW w:w="7501" w:type="dxa"/>
          </w:tcPr>
          <w:p w:rsidR="002B042A" w:rsidRPr="00BD045C" w:rsidRDefault="002B042A" w:rsidP="00C060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BD0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2B042A" w:rsidRPr="00BD045C" w:rsidRDefault="002B042A" w:rsidP="00D138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42A" w:rsidRPr="00BD045C" w:rsidTr="00D1389B">
        <w:tc>
          <w:tcPr>
            <w:tcW w:w="7501" w:type="dxa"/>
          </w:tcPr>
          <w:p w:rsidR="002B042A" w:rsidRPr="00BD045C" w:rsidRDefault="002B042A" w:rsidP="00D1389B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2B042A" w:rsidRPr="00BD045C" w:rsidRDefault="002B042A" w:rsidP="00D1389B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2B042A" w:rsidRPr="00BD045C" w:rsidRDefault="002B042A" w:rsidP="00D1389B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42A" w:rsidRPr="00BD045C" w:rsidTr="00D1389B">
        <w:tc>
          <w:tcPr>
            <w:tcW w:w="7501" w:type="dxa"/>
          </w:tcPr>
          <w:p w:rsidR="002B042A" w:rsidRPr="00BD045C" w:rsidRDefault="002B042A" w:rsidP="00D1389B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B042A" w:rsidRPr="00BD045C" w:rsidRDefault="002B042A" w:rsidP="00D1389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2B042A" w:rsidRPr="00BD045C" w:rsidRDefault="002B042A" w:rsidP="00D138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042A" w:rsidRPr="00BD045C" w:rsidRDefault="002B042A" w:rsidP="002B042A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i/>
          <w:u w:val="single"/>
        </w:rPr>
        <w:br w:type="page"/>
      </w:r>
      <w:bookmarkStart w:id="1" w:name="_Hlk103083010"/>
      <w:bookmarkStart w:id="2" w:name="_Hlk103082716"/>
      <w:r w:rsidRPr="00560E8F">
        <w:rPr>
          <w:rFonts w:ascii="Times New Roman" w:hAnsi="Times New Roman"/>
          <w:b/>
          <w:bCs/>
          <w:iCs/>
        </w:rPr>
        <w:lastRenderedPageBreak/>
        <w:t>1.</w:t>
      </w:r>
      <w:r>
        <w:rPr>
          <w:rFonts w:ascii="Times New Roman" w:hAnsi="Times New Roman"/>
          <w:bCs/>
          <w:iCs/>
        </w:rPr>
        <w:t xml:space="preserve">  </w:t>
      </w:r>
      <w:r w:rsidRPr="00BD045C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BD045C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BD045C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2B042A" w:rsidRPr="00D6506A" w:rsidRDefault="002B042A" w:rsidP="002B042A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_Hlk103069873"/>
      <w:r w:rsidRPr="00D6506A">
        <w:rPr>
          <w:rFonts w:ascii="Times New Roman" w:hAnsi="Times New Roman"/>
          <w:b/>
          <w:bCs/>
          <w:sz w:val="24"/>
          <w:szCs w:val="24"/>
        </w:rPr>
        <w:t>ОП.05 МАТЕРИАЛОВЕДЕНИЕ</w:t>
      </w:r>
      <w:bookmarkEnd w:id="3"/>
    </w:p>
    <w:p w:rsidR="002B042A" w:rsidRPr="00BD045C" w:rsidRDefault="002B042A" w:rsidP="002B042A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B042A" w:rsidRPr="00022BED" w:rsidRDefault="002B042A" w:rsidP="002B042A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22BED">
        <w:rPr>
          <w:rFonts w:ascii="Times New Roman" w:hAnsi="Times New Roman"/>
          <w:bCs/>
          <w:sz w:val="24"/>
          <w:szCs w:val="24"/>
        </w:rPr>
        <w:t>Учебная дисциплина</w:t>
      </w:r>
      <w:r w:rsidRPr="00022BED">
        <w:rPr>
          <w:rFonts w:ascii="Times New Roman" w:hAnsi="Times New Roman"/>
          <w:sz w:val="24"/>
          <w:szCs w:val="24"/>
        </w:rPr>
        <w:t xml:space="preserve"> </w:t>
      </w:r>
      <w:r w:rsidRPr="00D6506A">
        <w:rPr>
          <w:rFonts w:ascii="Times New Roman" w:hAnsi="Times New Roman"/>
          <w:b/>
          <w:bCs/>
          <w:sz w:val="24"/>
          <w:szCs w:val="24"/>
        </w:rPr>
        <w:t>«ОП.05 Материаловедение»</w:t>
      </w:r>
      <w:r w:rsidRPr="00022BED">
        <w:rPr>
          <w:rFonts w:ascii="Times New Roman" w:hAnsi="Times New Roman"/>
          <w:bCs/>
          <w:sz w:val="24"/>
          <w:szCs w:val="24"/>
        </w:rPr>
        <w:t xml:space="preserve"> является обязательной частью </w:t>
      </w:r>
      <w:proofErr w:type="spellStart"/>
      <w:r w:rsidRPr="00022BED">
        <w:rPr>
          <w:rFonts w:ascii="Times New Roman" w:hAnsi="Times New Roman"/>
          <w:bCs/>
          <w:sz w:val="24"/>
          <w:szCs w:val="24"/>
        </w:rPr>
        <w:t>общепрофессионального</w:t>
      </w:r>
      <w:proofErr w:type="spellEnd"/>
      <w:r w:rsidRPr="00022BED">
        <w:rPr>
          <w:rFonts w:ascii="Times New Roman" w:hAnsi="Times New Roman"/>
          <w:bCs/>
          <w:sz w:val="24"/>
          <w:szCs w:val="24"/>
        </w:rPr>
        <w:t xml:space="preserve"> цикла основной образовательной программы в соответствии с ФГОС СПО по </w:t>
      </w:r>
      <w:r w:rsidRPr="00022BED">
        <w:rPr>
          <w:rFonts w:ascii="Times New Roman" w:hAnsi="Times New Roman"/>
          <w:bCs/>
          <w:color w:val="000000"/>
          <w:sz w:val="24"/>
          <w:szCs w:val="24"/>
        </w:rPr>
        <w:t>специальности</w:t>
      </w:r>
      <w:r w:rsidRPr="00022BED"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2B042A" w:rsidRPr="00BD045C" w:rsidRDefault="002B042A" w:rsidP="002B04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02.</w:t>
      </w:r>
    </w:p>
    <w:p w:rsidR="002B042A" w:rsidRPr="00BD045C" w:rsidRDefault="002B042A" w:rsidP="002B0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B042A" w:rsidRPr="00BD045C" w:rsidRDefault="002B042A" w:rsidP="002B042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2B042A" w:rsidRDefault="002B042A" w:rsidP="002B0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D045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D045C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2B042A" w:rsidRDefault="002B042A" w:rsidP="002B042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042A" w:rsidRDefault="002B042A" w:rsidP="002B0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B042A" w:rsidRPr="00263823" w:rsidTr="00D1389B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B042A" w:rsidRPr="00263823" w:rsidTr="00D1389B">
        <w:trPr>
          <w:trHeight w:val="212"/>
        </w:trPr>
        <w:tc>
          <w:tcPr>
            <w:tcW w:w="1668" w:type="dxa"/>
            <w:shd w:val="clear" w:color="auto" w:fill="auto"/>
          </w:tcPr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B042A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конкретного применения при производстве, ремонте и модернизации сельскохозяйственной техники;</w:t>
            </w:r>
          </w:p>
          <w:p w:rsidR="002B042A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2B042A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назначать способы и режимы упрочения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деталей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способы их восстановления при ремонте сельскохозяйственной техники исходя из их эксплуатационного назначения;</w:t>
            </w:r>
          </w:p>
          <w:p w:rsidR="002B042A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2B042A" w:rsidRPr="00263823" w:rsidRDefault="002B042A" w:rsidP="00D1389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3611" w:type="dxa"/>
            <w:shd w:val="clear" w:color="auto" w:fill="auto"/>
          </w:tcPr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:rsidR="002B042A" w:rsidRDefault="002B042A" w:rsidP="00D138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2B042A" w:rsidRPr="00263823" w:rsidRDefault="002B042A" w:rsidP="00D1389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2B042A" w:rsidRDefault="002B042A" w:rsidP="002B042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042A" w:rsidRPr="00BD045C" w:rsidRDefault="002B042A" w:rsidP="002B0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2037A" w:rsidRDefault="0042037A" w:rsidP="002B042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037A" w:rsidRDefault="0042037A" w:rsidP="002B042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037A" w:rsidRDefault="0042037A" w:rsidP="002B042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42A" w:rsidRPr="00BD045C" w:rsidRDefault="002B042A" w:rsidP="002B042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2B042A" w:rsidRPr="00BD045C" w:rsidRDefault="002B042A" w:rsidP="002B042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54A0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B042A" w:rsidRPr="00754A02" w:rsidRDefault="002B042A" w:rsidP="00D1389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4A0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B042A" w:rsidRPr="00754A02" w:rsidRDefault="00906E52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4A0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2B042A" w:rsidRPr="00754A02" w:rsidTr="00D1389B">
        <w:trPr>
          <w:trHeight w:val="336"/>
        </w:trPr>
        <w:tc>
          <w:tcPr>
            <w:tcW w:w="5000" w:type="pct"/>
            <w:gridSpan w:val="2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4A0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B042A" w:rsidRPr="00754A02" w:rsidRDefault="00D1389B" w:rsidP="00754A0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754A02" w:rsidRPr="00754A0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4A02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754A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4A0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754A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2B042A" w:rsidRPr="00754A02" w:rsidTr="00D1389B">
        <w:trPr>
          <w:trHeight w:val="490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4A02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2B042A" w:rsidRPr="00754A02" w:rsidTr="00D1389B">
        <w:trPr>
          <w:trHeight w:val="267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B042A" w:rsidRPr="00754A02" w:rsidRDefault="00906E52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B042A" w:rsidRPr="00754A02" w:rsidTr="00D1389B">
        <w:trPr>
          <w:trHeight w:val="331"/>
        </w:trPr>
        <w:tc>
          <w:tcPr>
            <w:tcW w:w="368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54A02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2B042A" w:rsidRPr="00754A02" w:rsidRDefault="002B042A" w:rsidP="00D1389B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A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2B042A" w:rsidRDefault="002B042A" w:rsidP="002B042A">
      <w:pPr>
        <w:ind w:left="1353"/>
        <w:rPr>
          <w:rFonts w:ascii="Times New Roman" w:hAnsi="Times New Roman"/>
          <w:b/>
          <w:bCs/>
        </w:rPr>
      </w:pPr>
    </w:p>
    <w:bookmarkEnd w:id="1"/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bookmarkEnd w:id="2"/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Default="002B042A" w:rsidP="002B042A">
      <w:pPr>
        <w:suppressAutoHyphens/>
        <w:spacing w:after="120"/>
        <w:rPr>
          <w:rFonts w:ascii="Times New Roman" w:hAnsi="Times New Roman"/>
          <w:b/>
          <w:i/>
        </w:rPr>
      </w:pPr>
    </w:p>
    <w:p w:rsidR="002B042A" w:rsidRPr="00D111DA" w:rsidRDefault="002B042A" w:rsidP="002B042A">
      <w:pPr>
        <w:rPr>
          <w:rFonts w:ascii="Times New Roman" w:hAnsi="Times New Roman"/>
          <w:b/>
          <w:i/>
          <w:sz w:val="24"/>
          <w:szCs w:val="24"/>
        </w:rPr>
      </w:pPr>
    </w:p>
    <w:p w:rsidR="002B042A" w:rsidRPr="00D111DA" w:rsidRDefault="002B042A" w:rsidP="002B042A">
      <w:pPr>
        <w:rPr>
          <w:rFonts w:ascii="Times New Roman" w:hAnsi="Times New Roman"/>
          <w:b/>
          <w:i/>
          <w:sz w:val="24"/>
          <w:szCs w:val="24"/>
        </w:rPr>
        <w:sectPr w:rsidR="002B042A" w:rsidRPr="00D111DA" w:rsidSect="00D1389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B042A" w:rsidRPr="00560E8F" w:rsidRDefault="002B042A" w:rsidP="002B042A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60E8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4"/>
        <w:gridCol w:w="9388"/>
        <w:gridCol w:w="1302"/>
        <w:gridCol w:w="1896"/>
      </w:tblGrid>
      <w:tr w:rsidR="002B042A" w:rsidRPr="00D111DA" w:rsidTr="00D1389B">
        <w:trPr>
          <w:trHeight w:val="20"/>
        </w:trPr>
        <w:tc>
          <w:tcPr>
            <w:tcW w:w="785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6" w:type="pct"/>
            <w:vAlign w:val="center"/>
          </w:tcPr>
          <w:p w:rsidR="002B042A" w:rsidRPr="00D111D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5" w:type="pct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B042A" w:rsidRPr="00D111DA" w:rsidTr="00D1389B">
        <w:trPr>
          <w:trHeight w:val="207"/>
        </w:trPr>
        <w:tc>
          <w:tcPr>
            <w:tcW w:w="785" w:type="pct"/>
            <w:shd w:val="clear" w:color="auto" w:fill="auto"/>
          </w:tcPr>
          <w:p w:rsidR="002B042A" w:rsidRPr="00D111D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36" w:type="pct"/>
            <w:shd w:val="clear" w:color="auto" w:fill="auto"/>
          </w:tcPr>
          <w:p w:rsidR="002B042A" w:rsidRPr="00D111D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5" w:type="pct"/>
          </w:tcPr>
          <w:p w:rsidR="002B042A" w:rsidRPr="00D111D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2B042A" w:rsidRPr="00D111DA" w:rsidTr="00D1389B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2B042A" w:rsidRPr="00E35C35" w:rsidRDefault="002B042A" w:rsidP="00D1389B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color w:val="FF0000"/>
              </w:rPr>
              <w:t xml:space="preserve">Раздел 1. </w:t>
            </w:r>
            <w:r w:rsidRPr="00E35C35">
              <w:rPr>
                <w:rFonts w:ascii="Times New Roman" w:eastAsia="Calibri" w:hAnsi="Times New Roman"/>
                <w:b/>
                <w:bCs/>
                <w:color w:val="FF0000"/>
              </w:rPr>
              <w:t>Металловедение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F70281" w:rsidP="00F7028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34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A36D7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A36D7F">
              <w:rPr>
                <w:rFonts w:ascii="Times New Roman" w:eastAsia="Calibri" w:hAnsi="Times New Roman"/>
                <w:bCs/>
              </w:rPr>
              <w:t>Тема 1.1. Строение и свойства машиностроительных материалов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F70281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A36D7F" w:rsidRDefault="002B042A" w:rsidP="00D1389B">
            <w:pPr>
              <w:spacing w:after="0"/>
              <w:jc w:val="both"/>
              <w:rPr>
                <w:rFonts w:ascii="Times New Roman" w:eastAsia="Calibri" w:hAnsi="Times New Roman"/>
                <w:bCs/>
              </w:rPr>
            </w:pPr>
            <w:r w:rsidRPr="00A36D7F">
              <w:rPr>
                <w:rFonts w:ascii="Times New Roman" w:eastAsia="Calibri" w:hAnsi="Times New Roman"/>
                <w:bCs/>
              </w:rPr>
              <w:t xml:space="preserve">Классификация металлов. </w:t>
            </w:r>
            <w:proofErr w:type="spellStart"/>
            <w:r w:rsidRPr="00A36D7F">
              <w:rPr>
                <w:rFonts w:ascii="Times New Roman" w:eastAsia="Calibri" w:hAnsi="Times New Roman"/>
                <w:bCs/>
              </w:rPr>
              <w:t>Атомно</w:t>
            </w:r>
            <w:proofErr w:type="spellEnd"/>
            <w:r w:rsidRPr="00A36D7F">
              <w:rPr>
                <w:rFonts w:ascii="Times New Roman" w:eastAsia="Calibri" w:hAnsi="Times New Roman"/>
                <w:bCs/>
              </w:rPr>
              <w:t xml:space="preserve">–кристаллическое строение металлов. </w:t>
            </w:r>
            <w:proofErr w:type="spellStart"/>
            <w:r w:rsidRPr="00A36D7F">
              <w:rPr>
                <w:rFonts w:ascii="Times New Roman" w:eastAsia="Calibri" w:hAnsi="Times New Roman"/>
                <w:bCs/>
              </w:rPr>
              <w:t>Анизотропность</w:t>
            </w:r>
            <w:proofErr w:type="spellEnd"/>
            <w:r w:rsidRPr="00A36D7F">
              <w:rPr>
                <w:rFonts w:ascii="Times New Roman" w:eastAsia="Calibri" w:hAnsi="Times New Roman"/>
                <w:bCs/>
              </w:rPr>
              <w:t xml:space="preserve"> и ее значение в технике. Аллотропические превращения в металлах.</w:t>
            </w:r>
          </w:p>
          <w:p w:rsidR="002B042A" w:rsidRPr="00A36D7F" w:rsidRDefault="002B042A" w:rsidP="00D1389B">
            <w:pPr>
              <w:spacing w:after="0"/>
              <w:jc w:val="both"/>
              <w:rPr>
                <w:rFonts w:ascii="Times New Roman" w:eastAsia="Calibri" w:hAnsi="Times New Roman"/>
                <w:bCs/>
              </w:rPr>
            </w:pPr>
            <w:r w:rsidRPr="00A36D7F">
              <w:rPr>
                <w:rFonts w:ascii="Times New Roman" w:eastAsia="Calibri" w:hAnsi="Times New Roman"/>
                <w:bCs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2B042A" w:rsidRPr="004B5DC4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Calibri" w:hAnsi="Times New Roman"/>
                <w:bCs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A36D7F">
              <w:rPr>
                <w:rFonts w:ascii="Times New Roman" w:eastAsia="Calibri" w:hAnsi="Times New Roman"/>
                <w:bCs/>
              </w:rPr>
              <w:t>ств спл</w:t>
            </w:r>
            <w:proofErr w:type="gramEnd"/>
            <w:r w:rsidRPr="00A36D7F">
              <w:rPr>
                <w:rFonts w:ascii="Times New Roman" w:eastAsia="Calibri" w:hAnsi="Times New Roman"/>
                <w:bCs/>
              </w:rPr>
              <w:t xml:space="preserve">авов от их состава и строения. Диаграммы </w:t>
            </w:r>
            <w:r w:rsidRPr="00A36D7F">
              <w:rPr>
                <w:rFonts w:ascii="Times New Roman" w:eastAsia="Calibri" w:hAnsi="Times New Roman"/>
                <w:bCs/>
                <w:lang w:val="en-US"/>
              </w:rPr>
              <w:t>IIIIIIIV</w:t>
            </w:r>
            <w:r w:rsidRPr="00A36D7F">
              <w:rPr>
                <w:rFonts w:ascii="Times New Roman" w:eastAsia="Calibri" w:hAnsi="Times New Roman"/>
                <w:bCs/>
              </w:rPr>
              <w:t xml:space="preserve"> типа.</w:t>
            </w:r>
          </w:p>
        </w:tc>
        <w:tc>
          <w:tcPr>
            <w:tcW w:w="436" w:type="pct"/>
            <w:shd w:val="clear" w:color="auto" w:fill="auto"/>
          </w:tcPr>
          <w:p w:rsidR="002B042A" w:rsidRPr="00F70281" w:rsidRDefault="00F70281" w:rsidP="00D1389B">
            <w:pPr>
              <w:spacing w:after="0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лабораторных работ </w:t>
            </w:r>
          </w:p>
        </w:tc>
        <w:tc>
          <w:tcPr>
            <w:tcW w:w="436" w:type="pct"/>
            <w:shd w:val="clear" w:color="auto" w:fill="auto"/>
          </w:tcPr>
          <w:p w:rsidR="002B042A" w:rsidRPr="00012B8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B8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A36D7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A36D7F">
              <w:rPr>
                <w:rFonts w:ascii="Times New Roman" w:hAnsi="Times New Roman"/>
                <w:bCs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A36D7F">
              <w:rPr>
                <w:rFonts w:ascii="Times New Roman" w:hAnsi="Times New Roman"/>
                <w:bCs/>
              </w:rPr>
              <w:t>Роквеллу</w:t>
            </w:r>
            <w:proofErr w:type="spellEnd"/>
            <w:r w:rsidRPr="00A36D7F">
              <w:rPr>
                <w:rFonts w:ascii="Times New Roman" w:hAnsi="Times New Roman"/>
                <w:bCs/>
              </w:rPr>
              <w:t xml:space="preserve">, по </w:t>
            </w:r>
            <w:proofErr w:type="spellStart"/>
            <w:r w:rsidRPr="00A36D7F">
              <w:rPr>
                <w:rFonts w:ascii="Times New Roman" w:hAnsi="Times New Roman"/>
                <w:bCs/>
              </w:rPr>
              <w:t>Виккерсу</w:t>
            </w:r>
            <w:proofErr w:type="spellEnd"/>
            <w:r w:rsidRPr="00A36D7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Calibri" w:hAnsi="Times New Roman"/>
                <w:bCs/>
              </w:rPr>
              <w:t>Тема 1.2. Сплавы железа с углеродом</w:t>
            </w: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F70281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A36D7F" w:rsidRDefault="002B042A" w:rsidP="00D1389B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  <w:r w:rsidRPr="00A36D7F">
              <w:rPr>
                <w:rFonts w:ascii="Times New Roman" w:hAnsi="Times New Roman"/>
                <w:b/>
                <w:bCs/>
                <w:i/>
              </w:rPr>
              <w:t xml:space="preserve">.  </w:t>
            </w:r>
            <w:r w:rsidRPr="00A36D7F">
              <w:rPr>
                <w:rFonts w:ascii="Times New Roman" w:eastAsia="Calibri" w:hAnsi="Times New Roman"/>
                <w:bCs/>
              </w:rPr>
              <w:t>Структурные составляющие железоуглеродистых сплавов.</w:t>
            </w:r>
          </w:p>
          <w:p w:rsidR="002B042A" w:rsidRPr="00A36D7F" w:rsidRDefault="002B042A" w:rsidP="00D1389B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A36D7F">
              <w:rPr>
                <w:rFonts w:ascii="Times New Roman" w:eastAsia="Calibri" w:hAnsi="Times New Roman"/>
                <w:bCs/>
              </w:rPr>
              <w:t>Виды чугунов, их классификация, маркировка и область применения.</w:t>
            </w:r>
          </w:p>
          <w:p w:rsidR="002B042A" w:rsidRPr="00A36D7F" w:rsidRDefault="002B042A" w:rsidP="00D1389B">
            <w:pPr>
              <w:spacing w:after="0"/>
              <w:jc w:val="both"/>
              <w:rPr>
                <w:rFonts w:ascii="Times New Roman" w:eastAsia="Calibri" w:hAnsi="Times New Roman"/>
                <w:bCs/>
              </w:rPr>
            </w:pPr>
            <w:r w:rsidRPr="00A36D7F">
              <w:rPr>
                <w:rFonts w:ascii="Times New Roman" w:eastAsia="Calibri" w:hAnsi="Times New Roman"/>
                <w:bCs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Calibri" w:hAnsi="Times New Roman"/>
                <w:bCs/>
              </w:rPr>
              <w:t>Легированные стали. Классификация, маркировка и область</w:t>
            </w:r>
            <w:r>
              <w:rPr>
                <w:rFonts w:ascii="Times New Roman" w:eastAsia="Calibri" w:hAnsi="Times New Roman"/>
                <w:bCs/>
              </w:rPr>
              <w:t xml:space="preserve"> применения легированных сталей</w:t>
            </w:r>
          </w:p>
        </w:tc>
        <w:tc>
          <w:tcPr>
            <w:tcW w:w="436" w:type="pct"/>
            <w:shd w:val="clear" w:color="auto" w:fill="auto"/>
          </w:tcPr>
          <w:p w:rsidR="002B042A" w:rsidRPr="00F70281" w:rsidRDefault="00F70281" w:rsidP="00D1389B">
            <w:pPr>
              <w:spacing w:after="0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практических занятий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A36D7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A36D7F">
              <w:rPr>
                <w:rFonts w:ascii="Times New Roman" w:hAnsi="Times New Roman"/>
                <w:bCs/>
              </w:rPr>
              <w:t>Исследование структуры железоуглеродистых сплавов, находящихся в равновесном состоянии.</w:t>
            </w:r>
          </w:p>
          <w:p w:rsidR="002B042A" w:rsidRPr="00A36D7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</w:rPr>
            </w:pPr>
            <w:r w:rsidRPr="00A36D7F">
              <w:rPr>
                <w:rFonts w:ascii="Times New Roman" w:hAnsi="Times New Roman"/>
                <w:bCs/>
              </w:rPr>
              <w:t>Расшифровка различных марок сталей и чугунов.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D7F">
              <w:rPr>
                <w:rFonts w:ascii="Times New Roman" w:hAnsi="Times New Roman"/>
                <w:bCs/>
              </w:rPr>
              <w:lastRenderedPageBreak/>
              <w:t>Выбор марок сталей на основе анализа из свой</w:t>
            </w:r>
            <w:proofErr w:type="gramStart"/>
            <w:r w:rsidRPr="00A36D7F">
              <w:rPr>
                <w:rFonts w:ascii="Times New Roman" w:hAnsi="Times New Roman"/>
                <w:bCs/>
              </w:rPr>
              <w:t>ств дл</w:t>
            </w:r>
            <w:proofErr w:type="gramEnd"/>
            <w:r w:rsidRPr="00A36D7F">
              <w:rPr>
                <w:rFonts w:ascii="Times New Roman" w:hAnsi="Times New Roman"/>
                <w:bCs/>
              </w:rPr>
              <w:t>я изготовления деталей машин.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F30DB9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Тема 1.3 Обработка деталей из основных материалов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F70281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2077D0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077D0">
              <w:rPr>
                <w:rFonts w:ascii="Times New Roman" w:hAnsi="Times New Roman"/>
                <w:bCs/>
              </w:rPr>
              <w:t>Химико-термическая обработка металлов: цементация, азотирование, цианирование и хромирование.</w:t>
            </w:r>
          </w:p>
        </w:tc>
        <w:tc>
          <w:tcPr>
            <w:tcW w:w="436" w:type="pct"/>
            <w:shd w:val="clear" w:color="auto" w:fill="auto"/>
          </w:tcPr>
          <w:p w:rsidR="002B042A" w:rsidRPr="00F70281" w:rsidRDefault="00F70281" w:rsidP="00D1389B">
            <w:pPr>
              <w:spacing w:after="0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13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2077D0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Термическая обработка углеродистой стали. Закалка и отпуск стали.</w:t>
            </w:r>
          </w:p>
          <w:p w:rsidR="002B042A" w:rsidRPr="002077D0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Химико-термическая обработка легированной стали.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13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2077D0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Тема 1.4 Цветные металлы и сплавы</w:t>
            </w:r>
          </w:p>
          <w:p w:rsidR="002B042A" w:rsidRPr="00714B4C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i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F70281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077D0">
              <w:rPr>
                <w:rFonts w:ascii="Times New Roman" w:hAnsi="Times New Roman"/>
                <w:bCs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2077D0" w:rsidRDefault="002B042A" w:rsidP="00D1389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Изучение микроструктур цветных металлов и сплавов на их основе.</w:t>
            </w:r>
          </w:p>
          <w:p w:rsidR="002B042A" w:rsidRPr="002077D0" w:rsidRDefault="002B042A" w:rsidP="00D1389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077D0">
              <w:rPr>
                <w:rFonts w:ascii="Times New Roman" w:hAnsi="Times New Roman"/>
                <w:bCs/>
              </w:rPr>
              <w:t>Расшифровка различных марок сплавов цветных металлов.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8F5C96" w:rsidRDefault="002B042A" w:rsidP="00D1389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C96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теме Металловедение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color w:val="FF0000"/>
              </w:rPr>
              <w:t xml:space="preserve">Раздел 2. </w:t>
            </w:r>
            <w:r w:rsidRPr="00E35C35">
              <w:rPr>
                <w:rFonts w:ascii="Times New Roman" w:eastAsia="Calibri" w:hAnsi="Times New Roman"/>
                <w:b/>
                <w:bCs/>
                <w:color w:val="FF0000"/>
              </w:rPr>
              <w:t>Неметаллические материалы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906E52" w:rsidP="00D1389B">
            <w:pPr>
              <w:spacing w:after="0"/>
              <w:ind w:left="34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34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553F7E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53F7E">
              <w:rPr>
                <w:rFonts w:ascii="Times New Roman" w:hAnsi="Times New Roman"/>
                <w:bCs/>
              </w:rPr>
              <w:t>Тема 2.1. Пластмассы, антифрикционные, композитные материалы.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906E52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553F7E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53F7E">
              <w:rPr>
                <w:rFonts w:ascii="Times New Roman" w:hAnsi="Times New Roman"/>
                <w:bCs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2B042A" w:rsidRPr="00553F7E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53F7E">
              <w:rPr>
                <w:rFonts w:ascii="Times New Roman" w:hAnsi="Times New Roman"/>
                <w:bCs/>
              </w:rPr>
              <w:t>Характеристика и область применения антифрикционных материалов.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53F7E">
              <w:rPr>
                <w:rFonts w:ascii="Times New Roman" w:hAnsi="Times New Roman"/>
                <w:bCs/>
              </w:rPr>
              <w:t>Композитные материалы. Применение, область применения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36" w:type="pct"/>
            <w:shd w:val="clear" w:color="auto" w:fill="auto"/>
          </w:tcPr>
          <w:p w:rsidR="002B042A" w:rsidRPr="00012B8A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B8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553F7E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О</w:t>
            </w:r>
            <w:r w:rsidRPr="00553F7E">
              <w:rPr>
                <w:rFonts w:ascii="Times New Roman" w:hAnsi="Times New Roman"/>
                <w:bCs/>
              </w:rPr>
              <w:t>пределение видов пластмасс и их ремонтопригодности.</w:t>
            </w:r>
          </w:p>
          <w:p w:rsidR="002B042A" w:rsidRPr="00553F7E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53F7E">
              <w:rPr>
                <w:rFonts w:ascii="Times New Roman" w:hAnsi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495"/>
        </w:trPr>
        <w:tc>
          <w:tcPr>
            <w:tcW w:w="785" w:type="pct"/>
            <w:vMerge w:val="restart"/>
            <w:shd w:val="clear" w:color="auto" w:fill="auto"/>
          </w:tcPr>
          <w:p w:rsidR="002B042A" w:rsidRPr="00BA4EC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 xml:space="preserve">Тема 2.2. Автомобильные </w:t>
            </w:r>
            <w:r w:rsidRPr="00BA4ECF">
              <w:rPr>
                <w:rFonts w:ascii="Times New Roman" w:hAnsi="Times New Roman"/>
                <w:bCs/>
              </w:rPr>
              <w:lastRenderedPageBreak/>
              <w:t>эксплуатационные материалы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:rsidR="002B042A" w:rsidRPr="0069413C" w:rsidRDefault="00F70281" w:rsidP="00906E5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06E5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</w:tr>
      <w:tr w:rsidR="002B042A" w:rsidRPr="00D111DA" w:rsidTr="00D1389B">
        <w:trPr>
          <w:trHeight w:val="1337"/>
        </w:trPr>
        <w:tc>
          <w:tcPr>
            <w:tcW w:w="78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B042A" w:rsidRPr="00BA4EC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144" w:type="pct"/>
            <w:tcBorders>
              <w:bottom w:val="single" w:sz="4" w:space="0" w:color="auto"/>
            </w:tcBorders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Автомобильные бензины и дизельные топлива.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Характеристика и классификация автомобильных топлив.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 xml:space="preserve">Автомобильные масла. Классификация и применение автомобильных масел. 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Автомобильные специальные жидкости.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/>
                <w:bCs/>
              </w:rPr>
              <w:t>Классификация и применение специальных жидкостей.</w:t>
            </w:r>
          </w:p>
        </w:tc>
        <w:tc>
          <w:tcPr>
            <w:tcW w:w="436" w:type="pct"/>
            <w:shd w:val="clear" w:color="auto" w:fill="auto"/>
          </w:tcPr>
          <w:p w:rsidR="002B042A" w:rsidRPr="00F70281" w:rsidRDefault="00906E52" w:rsidP="00D1389B">
            <w:pPr>
              <w:spacing w:after="0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6</w:t>
            </w:r>
          </w:p>
          <w:p w:rsidR="00F70281" w:rsidRPr="0069413C" w:rsidRDefault="00F70281" w:rsidP="00D138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vMerge/>
            <w:tcBorders>
              <w:bottom w:val="single" w:sz="4" w:space="0" w:color="auto"/>
            </w:tcBorders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645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4B5DC4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B5DC4">
              <w:rPr>
                <w:rFonts w:ascii="Times New Roman" w:hAnsi="Times New Roman"/>
                <w:bCs/>
              </w:rPr>
              <w:t>Определение качества бензина, дизельного топлива.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B5DC4">
              <w:rPr>
                <w:rFonts w:ascii="Times New Roman" w:hAnsi="Times New Roman"/>
                <w:bCs/>
              </w:rPr>
              <w:t>Определение качества пластичной смазки.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  <w:tcBorders>
              <w:bottom w:val="single" w:sz="4" w:space="0" w:color="auto"/>
            </w:tcBorders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BA4EC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906E52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tcBorders>
              <w:bottom w:val="nil"/>
            </w:tcBorders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</w:rPr>
            </w:pPr>
            <w:r w:rsidRPr="00BA4ECF">
              <w:rPr>
                <w:rFonts w:ascii="Times New Roman" w:hAnsi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</w:rPr>
            </w:pPr>
            <w:r w:rsidRPr="00BA4ECF">
              <w:rPr>
                <w:rFonts w:ascii="Times New Roman" w:hAnsi="Times New Roman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6" w:type="pct"/>
            <w:shd w:val="clear" w:color="auto" w:fill="auto"/>
          </w:tcPr>
          <w:p w:rsidR="002B042A" w:rsidRPr="00F70281" w:rsidRDefault="00906E52" w:rsidP="00D1389B">
            <w:pPr>
              <w:spacing w:after="0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635" w:type="pct"/>
            <w:vMerge w:val="restart"/>
            <w:tcBorders>
              <w:top w:val="nil"/>
            </w:tcBorders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74"/>
        </w:trPr>
        <w:tc>
          <w:tcPr>
            <w:tcW w:w="785" w:type="pct"/>
            <w:vMerge w:val="restart"/>
            <w:shd w:val="clear" w:color="auto" w:fill="auto"/>
          </w:tcPr>
          <w:p w:rsidR="002B042A" w:rsidRPr="00BA4EC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Тема 2.4. Резиновые материалы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906E52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</w:tr>
      <w:tr w:rsidR="002B042A" w:rsidRPr="00D111DA" w:rsidTr="00D1389B">
        <w:trPr>
          <w:trHeight w:val="1327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Каучук строение, свойства, область применения.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/>
                <w:bCs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Устройство автомобильных шин.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BA4ECF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Тема 2.5. Лакокрасочные материалы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906E52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Назначение лакокрасочных материалов. Компоненты лакокрасочных материалов.</w:t>
            </w:r>
          </w:p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Требования к лакокрасочным материалам.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/>
                <w:bCs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BA4ECF" w:rsidRDefault="002B042A" w:rsidP="00D1389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A4ECF">
              <w:rPr>
                <w:rFonts w:ascii="Times New Roman" w:hAnsi="Times New Roman"/>
                <w:bCs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Контрольная работа по теме Неметаллические материалы</w:t>
            </w:r>
          </w:p>
        </w:tc>
        <w:tc>
          <w:tcPr>
            <w:tcW w:w="436" w:type="pct"/>
            <w:shd w:val="clear" w:color="auto" w:fill="auto"/>
          </w:tcPr>
          <w:p w:rsidR="002B042A" w:rsidRPr="001C1A2D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Раздел 3. Обработка деталей на металлорежущих станках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906E52" w:rsidP="00754A02">
            <w:pPr>
              <w:spacing w:after="0"/>
              <w:ind w:firstLine="34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1</w:t>
            </w:r>
            <w:r w:rsidR="00754A02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35" w:type="pct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 w:val="restar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Calibri" w:hAnsi="Times New Roman"/>
                <w:bCs/>
              </w:rPr>
              <w:t xml:space="preserve">Тема </w:t>
            </w:r>
            <w:r>
              <w:rPr>
                <w:rFonts w:ascii="Times New Roman" w:eastAsia="Calibri" w:hAnsi="Times New Roman"/>
                <w:bCs/>
              </w:rPr>
              <w:t>3.1Способы обработки материалов</w:t>
            </w: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906E52" w:rsidP="00754A0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54A0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pct"/>
            <w:vMerge w:val="restart"/>
          </w:tcPr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1.1-1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ПК 2.1-2.5</w:t>
            </w:r>
          </w:p>
          <w:p w:rsidR="002B042A" w:rsidRPr="00263823" w:rsidRDefault="002B042A" w:rsidP="00D1389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B042A" w:rsidRPr="0069413C" w:rsidRDefault="002B042A" w:rsidP="00D1389B">
            <w:pPr>
              <w:pStyle w:val="a3"/>
              <w:spacing w:after="0"/>
              <w:ind w:left="0"/>
            </w:pPr>
            <w:r w:rsidRPr="00263823">
              <w:t>ОК 02</w:t>
            </w: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Default="002B042A" w:rsidP="00D1389B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FE1CC5">
              <w:rPr>
                <w:rFonts w:ascii="Times New Roman" w:hAnsi="Times New Roman"/>
                <w:bCs/>
              </w:rPr>
              <w:t>Виды и способы обработки</w:t>
            </w:r>
            <w:r>
              <w:rPr>
                <w:rFonts w:ascii="Times New Roman" w:eastAsia="Calibri" w:hAnsi="Times New Roman"/>
                <w:bCs/>
              </w:rPr>
              <w:t xml:space="preserve"> материалов.</w:t>
            </w:r>
          </w:p>
          <w:p w:rsidR="002B042A" w:rsidRDefault="002B042A" w:rsidP="00D1389B">
            <w:pPr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Инструменты для выполнения слесарных работ.</w:t>
            </w:r>
          </w:p>
          <w:p w:rsidR="002B042A" w:rsidRDefault="002B042A" w:rsidP="00D1389B">
            <w:pPr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Оборудование и инструменты для механической обработки металлов.</w:t>
            </w:r>
          </w:p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</w:rPr>
              <w:t>Выбор режимов резания.</w:t>
            </w:r>
          </w:p>
        </w:tc>
        <w:tc>
          <w:tcPr>
            <w:tcW w:w="436" w:type="pct"/>
            <w:shd w:val="clear" w:color="auto" w:fill="auto"/>
          </w:tcPr>
          <w:p w:rsidR="00012B8A" w:rsidRPr="0069413C" w:rsidRDefault="00754A02" w:rsidP="00012B8A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pStyle w:val="a3"/>
              <w:spacing w:before="0" w:after="0"/>
              <w:ind w:left="0"/>
              <w:rPr>
                <w:bCs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337F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ких занятий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CC5">
              <w:rPr>
                <w:rFonts w:ascii="Times New Roman" w:hAnsi="Times New Roman"/>
                <w:bCs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2B042A" w:rsidP="00D1389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vMerge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E35C35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>обучающихся</w:t>
            </w:r>
            <w:proofErr w:type="gramEnd"/>
            <w:r w:rsidRPr="00E35C35">
              <w:rPr>
                <w:rFonts w:ascii="Times New Roman" w:hAnsi="Times New Roman"/>
                <w:b/>
                <w:bCs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36" w:type="pct"/>
            <w:shd w:val="clear" w:color="auto" w:fill="auto"/>
          </w:tcPr>
          <w:p w:rsidR="002B042A" w:rsidRPr="00E35C35" w:rsidRDefault="00E35C35" w:rsidP="00D1389B">
            <w:pPr>
              <w:spacing w:after="0"/>
              <w:jc w:val="center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  <w:r w:rsidRPr="00E35C35">
              <w:rPr>
                <w:rFonts w:ascii="Times New Roman" w:hAnsi="Times New Roman"/>
                <w:bCs/>
                <w:color w:val="7030A0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785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4" w:type="pct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Контрольная работа по теме Обработка деталей на металлорежущих станках</w:t>
            </w:r>
          </w:p>
        </w:tc>
        <w:tc>
          <w:tcPr>
            <w:tcW w:w="436" w:type="pct"/>
            <w:shd w:val="clear" w:color="auto" w:fill="auto"/>
          </w:tcPr>
          <w:p w:rsidR="002B042A" w:rsidRPr="001C1A2D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2B042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 w:rsidR="00012B8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754A02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042A" w:rsidRPr="00D111DA" w:rsidTr="00D1389B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2B042A" w:rsidRPr="00D111DA" w:rsidRDefault="002B042A" w:rsidP="00D1389B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36" w:type="pct"/>
            <w:shd w:val="clear" w:color="auto" w:fill="auto"/>
          </w:tcPr>
          <w:p w:rsidR="002B042A" w:rsidRPr="0069413C" w:rsidRDefault="00012B8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635" w:type="pct"/>
          </w:tcPr>
          <w:p w:rsidR="002B042A" w:rsidRPr="0069413C" w:rsidRDefault="002B042A" w:rsidP="00D1389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B042A" w:rsidRPr="00D111DA" w:rsidRDefault="002B042A" w:rsidP="002B042A">
      <w:pPr>
        <w:rPr>
          <w:rFonts w:ascii="Times New Roman" w:hAnsi="Times New Roman"/>
          <w:i/>
          <w:sz w:val="24"/>
          <w:szCs w:val="24"/>
        </w:rPr>
      </w:pPr>
      <w:r w:rsidRPr="00D111DA">
        <w:rPr>
          <w:rFonts w:ascii="Times New Roman" w:hAnsi="Times New Roman"/>
          <w:i/>
          <w:sz w:val="24"/>
          <w:szCs w:val="24"/>
        </w:rPr>
        <w:t>.</w:t>
      </w:r>
    </w:p>
    <w:p w:rsidR="002B042A" w:rsidRPr="00D111DA" w:rsidRDefault="002B042A" w:rsidP="002B042A">
      <w:pPr>
        <w:rPr>
          <w:rFonts w:ascii="Times New Roman" w:hAnsi="Times New Roman"/>
          <w:i/>
          <w:sz w:val="24"/>
          <w:szCs w:val="24"/>
        </w:rPr>
        <w:sectPr w:rsidR="002B042A" w:rsidRPr="00D111DA" w:rsidSect="00D138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B042A" w:rsidRPr="00414C20" w:rsidRDefault="002B042A" w:rsidP="002B042A">
      <w:pPr>
        <w:ind w:left="1353"/>
        <w:rPr>
          <w:rFonts w:ascii="Times New Roman" w:hAnsi="Times New Roman"/>
          <w:b/>
          <w:bCs/>
        </w:rPr>
      </w:pPr>
      <w:r w:rsidRPr="00560E8F">
        <w:rPr>
          <w:rFonts w:ascii="Times New Roman" w:hAnsi="Times New Roman"/>
          <w:b/>
          <w:bCs/>
          <w:sz w:val="24"/>
          <w:szCs w:val="24"/>
        </w:rPr>
        <w:lastRenderedPageBreak/>
        <w:t>3. УСЛОВИЯ</w:t>
      </w:r>
      <w:r w:rsidRPr="00414C20">
        <w:rPr>
          <w:rFonts w:ascii="Times New Roman" w:hAnsi="Times New Roman"/>
          <w:b/>
          <w:bCs/>
        </w:rPr>
        <w:t xml:space="preserve"> РЕАЛИЗАЦИИ УЧЕБНОЙ ДИСЦИПЛИНЫ</w:t>
      </w:r>
    </w:p>
    <w:p w:rsidR="002B042A" w:rsidRPr="001C1A2D" w:rsidRDefault="002B042A" w:rsidP="002B042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1A2D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B042A" w:rsidRDefault="002B042A" w:rsidP="002B042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0CD">
        <w:rPr>
          <w:rFonts w:ascii="Times New Roman" w:hAnsi="Times New Roman"/>
          <w:bCs/>
          <w:sz w:val="24"/>
          <w:szCs w:val="24"/>
        </w:rPr>
        <w:t>Кабинет материаловедения</w:t>
      </w:r>
      <w:r>
        <w:rPr>
          <w:rFonts w:ascii="Times New Roman" w:hAnsi="Times New Roman"/>
          <w:bCs/>
          <w:sz w:val="24"/>
          <w:szCs w:val="24"/>
        </w:rPr>
        <w:t>, о</w:t>
      </w:r>
      <w:r w:rsidRPr="00A520CD">
        <w:rPr>
          <w:rFonts w:ascii="Times New Roman" w:hAnsi="Times New Roman"/>
          <w:bCs/>
          <w:sz w:val="24"/>
          <w:szCs w:val="24"/>
        </w:rPr>
        <w:t>снащен</w:t>
      </w:r>
      <w:r>
        <w:rPr>
          <w:rFonts w:ascii="Times New Roman" w:hAnsi="Times New Roman"/>
          <w:bCs/>
          <w:sz w:val="24"/>
          <w:szCs w:val="24"/>
        </w:rPr>
        <w:t>ный</w:t>
      </w:r>
      <w:r w:rsidRPr="00A520CD">
        <w:rPr>
          <w:rFonts w:ascii="Times New Roman" w:hAnsi="Times New Roman"/>
          <w:bCs/>
          <w:sz w:val="24"/>
          <w:szCs w:val="24"/>
        </w:rPr>
        <w:t xml:space="preserve"> оборудованием: </w:t>
      </w:r>
    </w:p>
    <w:p w:rsidR="002B042A" w:rsidRPr="00A520CD" w:rsidRDefault="002B042A" w:rsidP="002B042A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0CD">
        <w:rPr>
          <w:rFonts w:ascii="Times New Roman" w:hAnsi="Times New Roman"/>
          <w:bCs/>
          <w:sz w:val="24"/>
          <w:szCs w:val="24"/>
        </w:rPr>
        <w:t>рабочее место преподавателя, рабочие места по количеству обучающихся, компьютер с лицензионным программным обеспечением и мультимедиа проектор, комплект учебно-наглядных пособий «Материаловедение», объемные модели металлической кристаллической решетки, образцы металлов (стали, чугуна, цветных металлов и сплавов), образцы неметаллических материалов, образцы смазочных материалов.</w:t>
      </w:r>
    </w:p>
    <w:p w:rsidR="002B042A" w:rsidRDefault="002B042A" w:rsidP="002B042A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042A" w:rsidRPr="001C1A2D" w:rsidRDefault="002B042A" w:rsidP="002B042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C1A2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B042A" w:rsidRPr="00315F34" w:rsidRDefault="002B042A" w:rsidP="002B042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15F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15F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15F34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315F34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315F34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5F34">
        <w:rPr>
          <w:rFonts w:ascii="Times New Roman" w:hAnsi="Times New Roman"/>
          <w:bCs/>
          <w:sz w:val="24"/>
          <w:szCs w:val="24"/>
        </w:rPr>
        <w:t xml:space="preserve">может быть дополнен </w:t>
      </w:r>
      <w:r>
        <w:rPr>
          <w:rFonts w:ascii="Times New Roman" w:hAnsi="Times New Roman"/>
          <w:bCs/>
          <w:sz w:val="24"/>
          <w:szCs w:val="24"/>
        </w:rPr>
        <w:t>другими</w:t>
      </w:r>
      <w:r w:rsidRPr="00315F34">
        <w:rPr>
          <w:rFonts w:ascii="Times New Roman" w:hAnsi="Times New Roman"/>
          <w:bCs/>
          <w:sz w:val="24"/>
          <w:szCs w:val="24"/>
        </w:rPr>
        <w:t xml:space="preserve"> изданиями.</w:t>
      </w:r>
    </w:p>
    <w:p w:rsidR="002B042A" w:rsidRPr="004F3587" w:rsidRDefault="002B042A" w:rsidP="002B042A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042A" w:rsidRDefault="002B042A" w:rsidP="002B042A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C1A2D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1C1A2D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2B042A" w:rsidRPr="00374C88" w:rsidRDefault="002B042A" w:rsidP="002B04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374C88">
        <w:rPr>
          <w:rFonts w:ascii="Times New Roman" w:hAnsi="Times New Roman"/>
          <w:bCs/>
          <w:sz w:val="24"/>
          <w:szCs w:val="24"/>
        </w:rPr>
        <w:t xml:space="preserve">Сапунов, С. В. Материаловедение: учебное пособие для </w:t>
      </w:r>
      <w:proofErr w:type="spellStart"/>
      <w:r w:rsidRPr="00374C88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374C88">
        <w:rPr>
          <w:rFonts w:ascii="Times New Roman" w:hAnsi="Times New Roman"/>
          <w:bCs/>
          <w:sz w:val="24"/>
          <w:szCs w:val="24"/>
        </w:rPr>
        <w:t xml:space="preserve"> / С. В. Сапунов. — Санкт-Петербург: Лань, 2020. — 208 с. — ISBN 978-5-8114-6368-8.</w:t>
      </w:r>
    </w:p>
    <w:p w:rsidR="002B042A" w:rsidRPr="007952B7" w:rsidRDefault="002B042A" w:rsidP="002B04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4" w:name="_Hlk103071533"/>
      <w:r w:rsidRPr="007952B7">
        <w:rPr>
          <w:rFonts w:ascii="Times New Roman" w:hAnsi="Times New Roman"/>
          <w:bCs/>
          <w:sz w:val="24"/>
          <w:szCs w:val="24"/>
        </w:rPr>
        <w:t xml:space="preserve">2. Козлов И. А., </w:t>
      </w:r>
      <w:proofErr w:type="spellStart"/>
      <w:r w:rsidRPr="007952B7">
        <w:rPr>
          <w:rFonts w:ascii="Times New Roman" w:hAnsi="Times New Roman"/>
          <w:bCs/>
          <w:sz w:val="24"/>
          <w:szCs w:val="24"/>
        </w:rPr>
        <w:t>Ашихмин</w:t>
      </w:r>
      <w:proofErr w:type="spellEnd"/>
      <w:r w:rsidRPr="007952B7">
        <w:rPr>
          <w:rFonts w:ascii="Times New Roman" w:hAnsi="Times New Roman"/>
          <w:bCs/>
          <w:sz w:val="24"/>
          <w:szCs w:val="24"/>
        </w:rPr>
        <w:t xml:space="preserve"> С. А. </w:t>
      </w:r>
      <w:bookmarkEnd w:id="4"/>
      <w:r w:rsidRPr="007952B7">
        <w:rPr>
          <w:rFonts w:ascii="Times New Roman" w:hAnsi="Times New Roman"/>
          <w:bCs/>
          <w:sz w:val="24"/>
          <w:szCs w:val="24"/>
        </w:rPr>
        <w:t xml:space="preserve">Основы материаловедения и технология обще слесарных работ: учебное пособие для </w:t>
      </w:r>
      <w:proofErr w:type="gramStart"/>
      <w:r w:rsidRPr="007952B7">
        <w:rPr>
          <w:rFonts w:ascii="Times New Roman" w:hAnsi="Times New Roman"/>
          <w:bCs/>
          <w:sz w:val="24"/>
          <w:szCs w:val="24"/>
        </w:rPr>
        <w:t>СПО/ И.</w:t>
      </w:r>
      <w:proofErr w:type="gramEnd"/>
      <w:r w:rsidRPr="007952B7">
        <w:rPr>
          <w:rFonts w:ascii="Times New Roman" w:hAnsi="Times New Roman"/>
          <w:bCs/>
          <w:sz w:val="24"/>
          <w:szCs w:val="24"/>
        </w:rPr>
        <w:t xml:space="preserve"> А. Козлов, С. А. </w:t>
      </w:r>
      <w:proofErr w:type="spellStart"/>
      <w:r w:rsidRPr="007952B7">
        <w:rPr>
          <w:rFonts w:ascii="Times New Roman" w:hAnsi="Times New Roman"/>
          <w:bCs/>
          <w:sz w:val="24"/>
          <w:szCs w:val="24"/>
        </w:rPr>
        <w:t>Ашихмин</w:t>
      </w:r>
      <w:proofErr w:type="spellEnd"/>
      <w:r w:rsidRPr="007952B7">
        <w:rPr>
          <w:rFonts w:ascii="Times New Roman" w:hAnsi="Times New Roman"/>
          <w:bCs/>
          <w:sz w:val="24"/>
          <w:szCs w:val="24"/>
        </w:rPr>
        <w:t xml:space="preserve">. – </w:t>
      </w:r>
      <w:r w:rsidRPr="007952B7">
        <w:rPr>
          <w:rFonts w:ascii="Times New Roman" w:hAnsi="Times New Roman"/>
          <w:bCs/>
          <w:sz w:val="24"/>
          <w:szCs w:val="24"/>
          <w:shd w:val="clear" w:color="auto" w:fill="FFFFFF"/>
        </w:rPr>
        <w:t>М.:</w:t>
      </w:r>
      <w:r w:rsidRPr="007952B7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 w:rsidRPr="007952B7">
        <w:rPr>
          <w:rFonts w:ascii="Times New Roman" w:hAnsi="Times New Roman"/>
          <w:bCs/>
          <w:sz w:val="24"/>
          <w:szCs w:val="24"/>
        </w:rPr>
        <w:t>ОИЦ «Академия», 2020. – 272 с.- ISBN издания: 978-5-4468-9124-5</w:t>
      </w:r>
    </w:p>
    <w:p w:rsidR="002B042A" w:rsidRPr="007952B7" w:rsidRDefault="002B042A" w:rsidP="002B04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B042A" w:rsidRDefault="002B042A" w:rsidP="002B042A">
      <w:pPr>
        <w:pStyle w:val="a3"/>
        <w:numPr>
          <w:ilvl w:val="2"/>
          <w:numId w:val="2"/>
        </w:numPr>
        <w:spacing w:before="0" w:after="0"/>
        <w:ind w:left="0" w:firstLine="709"/>
        <w:contextualSpacing/>
        <w:rPr>
          <w:b/>
        </w:rPr>
      </w:pPr>
      <w:r>
        <w:rPr>
          <w:b/>
        </w:rPr>
        <w:t xml:space="preserve">Основные </w:t>
      </w:r>
      <w:r w:rsidRPr="00C07EA2">
        <w:rPr>
          <w:b/>
        </w:rPr>
        <w:t>электрон</w:t>
      </w:r>
      <w:r>
        <w:rPr>
          <w:b/>
        </w:rPr>
        <w:t xml:space="preserve">ные издания </w:t>
      </w:r>
    </w:p>
    <w:p w:rsidR="002B042A" w:rsidRPr="00992EE3" w:rsidRDefault="002B042A" w:rsidP="002B042A">
      <w:pPr>
        <w:pStyle w:val="a3"/>
        <w:spacing w:before="0" w:after="0"/>
        <w:ind w:left="0" w:firstLine="709"/>
        <w:contextualSpacing/>
        <w:jc w:val="both"/>
        <w:rPr>
          <w:bCs/>
        </w:rPr>
      </w:pPr>
      <w:r>
        <w:rPr>
          <w:bCs/>
        </w:rPr>
        <w:t xml:space="preserve">1. </w:t>
      </w:r>
      <w:r w:rsidRPr="00992EE3">
        <w:rPr>
          <w:bCs/>
        </w:rPr>
        <w:t xml:space="preserve">Сапунов, С. В. Материаловедение: учебное пособие для </w:t>
      </w:r>
      <w:proofErr w:type="spellStart"/>
      <w:r w:rsidRPr="00992EE3">
        <w:rPr>
          <w:bCs/>
        </w:rPr>
        <w:t>спо</w:t>
      </w:r>
      <w:proofErr w:type="spellEnd"/>
      <w:r w:rsidRPr="00992EE3">
        <w:rPr>
          <w:bCs/>
        </w:rPr>
        <w:t xml:space="preserve"> / С. В. Сапунов. — Санкт-Петербург: Лань, 2020. — 208 с. — ISBN 978-5-8114-6368-8. — Текст: электронный // Лань: электронно-библиотечная система. — URL: https://e.lanbook.com/book/151219</w:t>
      </w:r>
    </w:p>
    <w:p w:rsidR="002B042A" w:rsidRPr="00992EE3" w:rsidRDefault="002B042A" w:rsidP="002B042A">
      <w:pPr>
        <w:pStyle w:val="a3"/>
        <w:spacing w:before="0" w:after="0"/>
        <w:ind w:left="0" w:firstLine="709"/>
        <w:contextualSpacing/>
        <w:jc w:val="both"/>
        <w:rPr>
          <w:bCs/>
        </w:rPr>
      </w:pPr>
      <w:r>
        <w:rPr>
          <w:bCs/>
        </w:rPr>
        <w:t>2</w:t>
      </w:r>
      <w:r w:rsidRPr="00992EE3">
        <w:rPr>
          <w:bCs/>
        </w:rPr>
        <w:t>.</w:t>
      </w:r>
      <w:r w:rsidRPr="00992EE3">
        <w:rPr>
          <w:bCs/>
        </w:rPr>
        <w:tab/>
        <w:t>Бондаренко, Г. Г.  Материаловедение: учебник для среднего</w:t>
      </w:r>
      <w:r w:rsidRPr="00992EE3">
        <w:rPr>
          <w:b/>
        </w:rPr>
        <w:t xml:space="preserve"> </w:t>
      </w:r>
      <w:r w:rsidRPr="00992EE3">
        <w:rPr>
          <w:bCs/>
        </w:rPr>
        <w:t xml:space="preserve">профессионального образования / Г. Г. Бондаренко, Т. А. Кабанова, В. В. Рыбалко; под редакцией Г. Г. Бондаренко. — 2-е изд. — Москва: Издательство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, 2022. — 329 с. — (Профессиональное образование). — ISBN 978-5-534-08682-9. — Текст: электронный // Образовательная платформа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 [сайт]. — URL: https://urait.ru/bcode/490217</w:t>
      </w:r>
    </w:p>
    <w:p w:rsidR="002B042A" w:rsidRPr="00992EE3" w:rsidRDefault="002B042A" w:rsidP="002B042A">
      <w:pPr>
        <w:pStyle w:val="a3"/>
        <w:spacing w:before="0" w:after="0"/>
        <w:ind w:left="0" w:firstLine="709"/>
        <w:contextualSpacing/>
        <w:jc w:val="both"/>
        <w:rPr>
          <w:bCs/>
        </w:rPr>
      </w:pPr>
      <w:r>
        <w:rPr>
          <w:bCs/>
        </w:rPr>
        <w:t>3</w:t>
      </w:r>
      <w:r w:rsidRPr="00992EE3">
        <w:rPr>
          <w:bCs/>
        </w:rPr>
        <w:t>.</w:t>
      </w:r>
      <w:r w:rsidRPr="00992EE3">
        <w:rPr>
          <w:bCs/>
        </w:rPr>
        <w:tab/>
      </w:r>
      <w:proofErr w:type="spellStart"/>
      <w:r w:rsidRPr="00992EE3">
        <w:rPr>
          <w:bCs/>
        </w:rPr>
        <w:t>Плошкин</w:t>
      </w:r>
      <w:proofErr w:type="spellEnd"/>
      <w:r w:rsidRPr="00992EE3">
        <w:rPr>
          <w:bCs/>
        </w:rPr>
        <w:t xml:space="preserve">, В. В.  Материаловедение: учебник для среднего профессионального образования / В. В. </w:t>
      </w:r>
      <w:proofErr w:type="spellStart"/>
      <w:r w:rsidRPr="00992EE3">
        <w:rPr>
          <w:bCs/>
        </w:rPr>
        <w:t>Плошкин</w:t>
      </w:r>
      <w:proofErr w:type="spellEnd"/>
      <w:r w:rsidRPr="00992EE3">
        <w:rPr>
          <w:bCs/>
        </w:rPr>
        <w:t xml:space="preserve">. — 3-е изд., </w:t>
      </w:r>
      <w:proofErr w:type="spellStart"/>
      <w:r w:rsidRPr="00992EE3">
        <w:rPr>
          <w:bCs/>
        </w:rPr>
        <w:t>перераб</w:t>
      </w:r>
      <w:proofErr w:type="spellEnd"/>
      <w:r w:rsidRPr="00992EE3">
        <w:rPr>
          <w:bCs/>
        </w:rPr>
        <w:t xml:space="preserve">. и доп. — Москва: Издательство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, 2022. — 463 с. — (Профессиональное образование). — ISBN 978-5-534-02459-3. — Текст: электронный // Образовательная платформа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 [сайт]. — URL: https://urait.ru/bcode/490218</w:t>
      </w:r>
    </w:p>
    <w:p w:rsidR="002B042A" w:rsidRPr="00992EE3" w:rsidRDefault="002B042A" w:rsidP="002B042A">
      <w:pPr>
        <w:pStyle w:val="a3"/>
        <w:spacing w:before="0" w:after="0"/>
        <w:ind w:left="0" w:firstLine="709"/>
        <w:contextualSpacing/>
        <w:jc w:val="both"/>
        <w:rPr>
          <w:bCs/>
        </w:rPr>
      </w:pPr>
      <w:r>
        <w:rPr>
          <w:bCs/>
        </w:rPr>
        <w:t>4</w:t>
      </w:r>
      <w:r w:rsidRPr="00992EE3">
        <w:rPr>
          <w:bCs/>
        </w:rPr>
        <w:t>.</w:t>
      </w:r>
      <w:r w:rsidRPr="00992EE3">
        <w:rPr>
          <w:bCs/>
        </w:rPr>
        <w:tab/>
        <w:t xml:space="preserve">Минин, Л. С.  Сопротивление материалов. Расчетные и тестовые задания: учебное пособие для среднего профессионального образования / Л. С. Минин, Ю. П. Самсонов, В. Е. Хроматов; под редакцией В. Е. </w:t>
      </w:r>
      <w:proofErr w:type="spellStart"/>
      <w:r w:rsidRPr="00992EE3">
        <w:rPr>
          <w:bCs/>
        </w:rPr>
        <w:t>Хроматова</w:t>
      </w:r>
      <w:proofErr w:type="spellEnd"/>
      <w:r w:rsidRPr="00992EE3">
        <w:rPr>
          <w:bCs/>
        </w:rPr>
        <w:t xml:space="preserve">. — 3-е изд., </w:t>
      </w:r>
      <w:proofErr w:type="spellStart"/>
      <w:r w:rsidRPr="00992EE3">
        <w:rPr>
          <w:bCs/>
        </w:rPr>
        <w:t>испр</w:t>
      </w:r>
      <w:proofErr w:type="spellEnd"/>
      <w:r w:rsidRPr="00992EE3">
        <w:rPr>
          <w:bCs/>
        </w:rPr>
        <w:t xml:space="preserve">. и доп. — Москва: Издательство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, 2022. — 213 с. — (Профессиональное образование). — ISBN 978-5-534-09291-2. — Текст: электронный // Образовательная платформа </w:t>
      </w:r>
      <w:proofErr w:type="spellStart"/>
      <w:r w:rsidRPr="00992EE3">
        <w:rPr>
          <w:bCs/>
        </w:rPr>
        <w:t>Юрайт</w:t>
      </w:r>
      <w:proofErr w:type="spellEnd"/>
      <w:r w:rsidRPr="00992EE3">
        <w:rPr>
          <w:bCs/>
        </w:rPr>
        <w:t xml:space="preserve"> [сайт]. — URL: https://urait.ru/bcode/487298</w:t>
      </w:r>
    </w:p>
    <w:p w:rsidR="002B042A" w:rsidRDefault="002B042A" w:rsidP="002B04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B042A" w:rsidRPr="00C442C6" w:rsidRDefault="002B042A" w:rsidP="002B0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0DB9">
        <w:rPr>
          <w:rFonts w:ascii="Times New Roman" w:hAnsi="Times New Roman"/>
          <w:b/>
          <w:bCs/>
          <w:sz w:val="24"/>
        </w:rPr>
        <w:lastRenderedPageBreak/>
        <w:t>3.2.3. Дополнительные источники</w:t>
      </w:r>
    </w:p>
    <w:p w:rsidR="002B042A" w:rsidRPr="006427B3" w:rsidRDefault="002B042A" w:rsidP="002B042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919"/>
        <w:contextualSpacing/>
        <w:jc w:val="both"/>
        <w:rPr>
          <w:bCs/>
        </w:rPr>
      </w:pPr>
      <w:r w:rsidRPr="00110BF8">
        <w:rPr>
          <w:bCs/>
        </w:rPr>
        <w:t xml:space="preserve">Справочное пособие по материаловедению (металлообработка): учебное пособие для </w:t>
      </w:r>
      <w:proofErr w:type="spellStart"/>
      <w:r w:rsidRPr="00110BF8">
        <w:rPr>
          <w:bCs/>
        </w:rPr>
        <w:t>нач</w:t>
      </w:r>
      <w:proofErr w:type="spellEnd"/>
      <w:r w:rsidRPr="00110BF8">
        <w:rPr>
          <w:bCs/>
        </w:rPr>
        <w:t xml:space="preserve">. проф. образования 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>. – М.: Издательский центр «Академия», 2012. – 224 с.</w:t>
      </w:r>
    </w:p>
    <w:p w:rsidR="002B042A" w:rsidRPr="006427B3" w:rsidRDefault="002B042A" w:rsidP="002B042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919"/>
        <w:contextualSpacing/>
        <w:jc w:val="both"/>
        <w:rPr>
          <w:bCs/>
        </w:rPr>
      </w:pPr>
      <w:r w:rsidRPr="00110BF8">
        <w:rPr>
          <w:bCs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10BF8">
        <w:rPr>
          <w:bCs/>
        </w:rPr>
        <w:t>Заплатина</w:t>
      </w:r>
      <w:proofErr w:type="spellEnd"/>
      <w:r w:rsidRPr="00110BF8">
        <w:rPr>
          <w:bCs/>
        </w:rPr>
        <w:t>. – М.: Издательский центр «Академия», 2014. – 240 с.</w:t>
      </w:r>
    </w:p>
    <w:p w:rsidR="002B042A" w:rsidRPr="006427B3" w:rsidRDefault="002B042A" w:rsidP="002B042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919"/>
        <w:contextualSpacing/>
        <w:jc w:val="both"/>
        <w:rPr>
          <w:bCs/>
        </w:rPr>
      </w:pPr>
      <w:r>
        <w:rPr>
          <w:bCs/>
        </w:rPr>
        <w:t>Оськин</w:t>
      </w:r>
      <w:r w:rsidRPr="00110BF8">
        <w:rPr>
          <w:bCs/>
        </w:rPr>
        <w:t xml:space="preserve"> В.А. Практикум по материаловедению и технологии конструкционных материалов/ В.А. Оськин, В.Н. Байкалова.– М.:КОЛОСС, 2012. -160с.</w:t>
      </w:r>
    </w:p>
    <w:p w:rsidR="002B042A" w:rsidRPr="00934E0C" w:rsidRDefault="002B042A" w:rsidP="002B042A">
      <w:pPr>
        <w:spacing w:after="0" w:line="240" w:lineRule="auto"/>
        <w:ind w:firstLine="91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</w:t>
      </w:r>
      <w:r w:rsidRPr="00934E0C">
        <w:rPr>
          <w:rFonts w:ascii="Times New Roman" w:hAnsi="Times New Roman"/>
          <w:bCs/>
          <w:iCs/>
          <w:sz w:val="24"/>
          <w:szCs w:val="24"/>
        </w:rPr>
        <w:t>.</w:t>
      </w:r>
      <w:r w:rsidRPr="00934E0C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934E0C">
        <w:rPr>
          <w:rFonts w:ascii="Times New Roman" w:hAnsi="Times New Roman"/>
          <w:bCs/>
          <w:iCs/>
          <w:sz w:val="24"/>
          <w:szCs w:val="24"/>
        </w:rPr>
        <w:t>Адаскин</w:t>
      </w:r>
      <w:proofErr w:type="spellEnd"/>
      <w:r w:rsidRPr="00934E0C">
        <w:rPr>
          <w:rFonts w:ascii="Times New Roman" w:hAnsi="Times New Roman"/>
          <w:bCs/>
          <w:iCs/>
          <w:sz w:val="24"/>
          <w:szCs w:val="24"/>
        </w:rPr>
        <w:t xml:space="preserve"> А. М. Материаловедение (металлообработка): учебное пособие/ А. М. </w:t>
      </w:r>
      <w:proofErr w:type="spellStart"/>
      <w:r w:rsidRPr="00934E0C">
        <w:rPr>
          <w:rFonts w:ascii="Times New Roman" w:hAnsi="Times New Roman"/>
          <w:bCs/>
          <w:iCs/>
          <w:sz w:val="24"/>
          <w:szCs w:val="24"/>
        </w:rPr>
        <w:t>Адаскин</w:t>
      </w:r>
      <w:proofErr w:type="spellEnd"/>
      <w:r w:rsidRPr="00934E0C">
        <w:rPr>
          <w:rFonts w:ascii="Times New Roman" w:hAnsi="Times New Roman"/>
          <w:bCs/>
          <w:iCs/>
          <w:sz w:val="24"/>
          <w:szCs w:val="24"/>
        </w:rPr>
        <w:t xml:space="preserve">, В. М. Зуев. – М.: ОИЦ «Академия», 2014. – 288 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2B042A" w:rsidRPr="00934E0C" w:rsidRDefault="002B042A" w:rsidP="002B042A">
      <w:pPr>
        <w:spacing w:after="0" w:line="240" w:lineRule="auto"/>
        <w:ind w:firstLine="91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5</w:t>
      </w:r>
      <w:r w:rsidRPr="00934E0C">
        <w:rPr>
          <w:rFonts w:ascii="Times New Roman" w:hAnsi="Times New Roman"/>
          <w:bCs/>
          <w:iCs/>
          <w:sz w:val="24"/>
          <w:szCs w:val="24"/>
        </w:rPr>
        <w:tab/>
        <w:t xml:space="preserve">Рогов, В. А. Современные машиностроительные материалы и заготовки: учебное пособие/ В. А. Рогов, Г. Г. Позняк. – М.: ОИЦ «Академия», 2013. – 336 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>.</w:t>
      </w:r>
    </w:p>
    <w:p w:rsidR="002B042A" w:rsidRPr="00934E0C" w:rsidRDefault="002B042A" w:rsidP="002B042A">
      <w:pPr>
        <w:spacing w:after="0" w:line="240" w:lineRule="auto"/>
        <w:ind w:firstLine="91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6</w:t>
      </w:r>
      <w:r w:rsidRPr="00934E0C">
        <w:rPr>
          <w:rFonts w:ascii="Times New Roman" w:hAnsi="Times New Roman"/>
          <w:bCs/>
          <w:iCs/>
          <w:sz w:val="24"/>
          <w:szCs w:val="24"/>
        </w:rPr>
        <w:t>.</w:t>
      </w:r>
      <w:r w:rsidRPr="00934E0C">
        <w:rPr>
          <w:rFonts w:ascii="Times New Roman" w:hAnsi="Times New Roman"/>
          <w:bCs/>
          <w:iCs/>
          <w:sz w:val="24"/>
          <w:szCs w:val="24"/>
        </w:rPr>
        <w:tab/>
        <w:t xml:space="preserve">Черепахин А.А., Материаловедение: учебник/ А.А. Черепахин. – М.: ОИЦ «Академия», 2014. – 320 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>.</w:t>
      </w:r>
    </w:p>
    <w:p w:rsidR="002B042A" w:rsidRDefault="002B042A" w:rsidP="002B042A">
      <w:pPr>
        <w:spacing w:after="0" w:line="240" w:lineRule="auto"/>
        <w:ind w:firstLine="91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7</w:t>
      </w:r>
      <w:r w:rsidRPr="00934E0C">
        <w:rPr>
          <w:rFonts w:ascii="Times New Roman" w:hAnsi="Times New Roman"/>
          <w:bCs/>
          <w:iCs/>
          <w:sz w:val="24"/>
          <w:szCs w:val="24"/>
        </w:rPr>
        <w:t>.</w:t>
      </w:r>
      <w:r w:rsidRPr="00934E0C">
        <w:rPr>
          <w:rFonts w:ascii="Times New Roman" w:hAnsi="Times New Roman"/>
          <w:bCs/>
          <w:iCs/>
          <w:sz w:val="24"/>
          <w:szCs w:val="24"/>
        </w:rPr>
        <w:tab/>
        <w:t>Чумаченко Ю. Т. Материаловедение для автомехаников: учеб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 xml:space="preserve">особие/ Ю. Т. Чумаченко, Г. В. Чумаченко, А. И. Герасименко. – Ростов </w:t>
      </w:r>
      <w:proofErr w:type="spellStart"/>
      <w:r w:rsidRPr="00934E0C">
        <w:rPr>
          <w:rFonts w:ascii="Times New Roman" w:hAnsi="Times New Roman"/>
          <w:bCs/>
          <w:iCs/>
          <w:sz w:val="24"/>
          <w:szCs w:val="24"/>
        </w:rPr>
        <w:t>н</w:t>
      </w:r>
      <w:proofErr w:type="spellEnd"/>
      <w:r w:rsidRPr="00934E0C">
        <w:rPr>
          <w:rFonts w:ascii="Times New Roman" w:hAnsi="Times New Roman"/>
          <w:bCs/>
          <w:iCs/>
          <w:sz w:val="24"/>
          <w:szCs w:val="24"/>
        </w:rPr>
        <w:t xml:space="preserve">/Д.: «Феникс», 2013. - 408 </w:t>
      </w:r>
      <w:proofErr w:type="gramStart"/>
      <w:r w:rsidRPr="00934E0C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  <w:r w:rsidRPr="00934E0C">
        <w:rPr>
          <w:rFonts w:ascii="Times New Roman" w:hAnsi="Times New Roman"/>
          <w:bCs/>
          <w:iCs/>
          <w:sz w:val="24"/>
          <w:szCs w:val="24"/>
        </w:rPr>
        <w:t>.</w:t>
      </w:r>
    </w:p>
    <w:p w:rsidR="002B042A" w:rsidRDefault="002B042A" w:rsidP="002B042A">
      <w:pPr>
        <w:spacing w:after="0" w:line="240" w:lineRule="auto"/>
        <w:ind w:firstLine="91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B042A" w:rsidRDefault="002B042A" w:rsidP="002B042A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:rsidR="002B042A" w:rsidRPr="00022BED" w:rsidRDefault="002B042A" w:rsidP="002B042A">
      <w:pPr>
        <w:pStyle w:val="a3"/>
        <w:numPr>
          <w:ilvl w:val="0"/>
          <w:numId w:val="1"/>
        </w:numPr>
        <w:tabs>
          <w:tab w:val="clear" w:pos="1080"/>
          <w:tab w:val="num" w:pos="284"/>
        </w:tabs>
        <w:spacing w:before="0" w:after="200" w:line="276" w:lineRule="auto"/>
        <w:ind w:left="0" w:right="-1" w:firstLine="0"/>
        <w:contextualSpacing/>
        <w:jc w:val="center"/>
        <w:rPr>
          <w:b/>
        </w:rPr>
      </w:pPr>
      <w:r w:rsidRPr="00022BED">
        <w:rPr>
          <w:b/>
        </w:rPr>
        <w:t>КОНТРОЛЬ И ОЦЕНКА РЕЗУЛЬТАТОВ ОСВОЕНИЯ</w:t>
      </w:r>
    </w:p>
    <w:p w:rsidR="002B042A" w:rsidRPr="00022BED" w:rsidRDefault="002B042A" w:rsidP="002B042A">
      <w:pPr>
        <w:pStyle w:val="a3"/>
        <w:spacing w:before="0" w:after="200" w:line="276" w:lineRule="auto"/>
        <w:ind w:left="0" w:right="-1"/>
        <w:contextualSpacing/>
        <w:jc w:val="center"/>
        <w:rPr>
          <w:b/>
        </w:rPr>
      </w:pPr>
      <w:r w:rsidRPr="00022BED">
        <w:rPr>
          <w:b/>
        </w:rPr>
        <w:t>УЧЕБНОЙ ДИСЦИПЛИНЫ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6"/>
        <w:gridCol w:w="3695"/>
        <w:gridCol w:w="2885"/>
      </w:tblGrid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 xml:space="preserve">Перечислены все свойства </w:t>
            </w:r>
            <w:r w:rsidRPr="001C1A2D">
              <w:rPr>
                <w:rFonts w:ascii="Times New Roman" w:hAnsi="Times New Roman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контрольная работа, тестовый контроль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 xml:space="preserve">Метод оценки свойств машиностроительных материалов выбран в соответствии с поставленной задачей 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Область применения материалов соответствует техническим условиям материалов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 xml:space="preserve">Классификация и маркировка соответствуют   </w:t>
            </w:r>
            <w:proofErr w:type="spellStart"/>
            <w:r w:rsidRPr="001C1A2D">
              <w:rPr>
                <w:rFonts w:ascii="Times New Roman" w:hAnsi="Times New Roman"/>
                <w:sz w:val="24"/>
                <w:szCs w:val="24"/>
              </w:rPr>
              <w:t>ГОСТу</w:t>
            </w:r>
            <w:proofErr w:type="spellEnd"/>
            <w:r w:rsidRPr="001C1A2D">
              <w:rPr>
                <w:rFonts w:ascii="Times New Roman" w:hAnsi="Times New Roman"/>
                <w:sz w:val="24"/>
                <w:szCs w:val="24"/>
              </w:rPr>
              <w:t xml:space="preserve"> на использование материалов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 xml:space="preserve">способы обработки </w:t>
            </w:r>
            <w:r w:rsidRPr="001C1A2D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Соответствие способа обработки </w:t>
            </w: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назначению материала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 xml:space="preserve">практические и </w:t>
            </w: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лабораторные работы, устный опрос, тестовый контроль</w:t>
            </w:r>
          </w:p>
        </w:tc>
      </w:tr>
      <w:tr w:rsidR="002B042A" w:rsidRPr="00D111DA" w:rsidTr="00D1389B">
        <w:tc>
          <w:tcPr>
            <w:tcW w:w="5000" w:type="pct"/>
            <w:gridSpan w:val="3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Перечень умений, 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выбирать материалы на основе анализа их свой</w:t>
            </w:r>
            <w:proofErr w:type="gramStart"/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 дл</w:t>
            </w:r>
            <w:proofErr w:type="gramEnd"/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 конкретного применения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pacing w:val="-2"/>
                <w:sz w:val="24"/>
                <w:szCs w:val="24"/>
              </w:rPr>
              <w:t>лабораторные и практические работы, самостоятельная работа</w:t>
            </w:r>
          </w:p>
        </w:tc>
      </w:tr>
      <w:tr w:rsidR="002B042A" w:rsidRPr="00D111DA" w:rsidTr="00D1389B">
        <w:tc>
          <w:tcPr>
            <w:tcW w:w="1645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884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>Выбор метода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 детали соответствует</w:t>
            </w:r>
            <w:r w:rsidRPr="001C1A2D">
              <w:rPr>
                <w:rFonts w:ascii="Times New Roman" w:hAnsi="Times New Roman"/>
                <w:bCs/>
                <w:sz w:val="24"/>
                <w:szCs w:val="24"/>
              </w:rPr>
              <w:t xml:space="preserve"> типу и свойствам материала</w:t>
            </w:r>
          </w:p>
        </w:tc>
        <w:tc>
          <w:tcPr>
            <w:tcW w:w="1471" w:type="pct"/>
            <w:shd w:val="clear" w:color="auto" w:fill="auto"/>
          </w:tcPr>
          <w:p w:rsidR="002B042A" w:rsidRPr="001C1A2D" w:rsidRDefault="002B042A" w:rsidP="00D1389B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C1A2D">
              <w:rPr>
                <w:rFonts w:ascii="Times New Roman" w:hAnsi="Times New Roman"/>
                <w:spacing w:val="-2"/>
                <w:sz w:val="24"/>
                <w:szCs w:val="24"/>
              </w:rPr>
              <w:t>лабораторные работы, самостоятельная работа</w:t>
            </w:r>
          </w:p>
        </w:tc>
      </w:tr>
    </w:tbl>
    <w:p w:rsidR="001F165D" w:rsidRDefault="001F165D"/>
    <w:sectPr w:rsidR="001F165D" w:rsidSect="001F1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>
    <w:useFELayout/>
  </w:compat>
  <w:rsids>
    <w:rsidRoot w:val="002B042A"/>
    <w:rsid w:val="00012B8A"/>
    <w:rsid w:val="001F165D"/>
    <w:rsid w:val="002B042A"/>
    <w:rsid w:val="002F06C0"/>
    <w:rsid w:val="003E3797"/>
    <w:rsid w:val="0042037A"/>
    <w:rsid w:val="004365D5"/>
    <w:rsid w:val="00754A02"/>
    <w:rsid w:val="008A5DE7"/>
    <w:rsid w:val="00906E52"/>
    <w:rsid w:val="009A37D5"/>
    <w:rsid w:val="00AF7FF0"/>
    <w:rsid w:val="00C060AA"/>
    <w:rsid w:val="00D1389B"/>
    <w:rsid w:val="00DA1D26"/>
    <w:rsid w:val="00E35C35"/>
    <w:rsid w:val="00F7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5D"/>
  </w:style>
  <w:style w:type="paragraph" w:styleId="1">
    <w:name w:val="heading 1"/>
    <w:basedOn w:val="a"/>
    <w:next w:val="a"/>
    <w:link w:val="10"/>
    <w:qFormat/>
    <w:rsid w:val="002B042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42A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B042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B042A"/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2B042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20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2037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89AB7-4E1B-487B-8A4A-5CAFA57F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Учительская</cp:lastModifiedBy>
  <cp:revision>8</cp:revision>
  <dcterms:created xsi:type="dcterms:W3CDTF">2024-05-14T06:40:00Z</dcterms:created>
  <dcterms:modified xsi:type="dcterms:W3CDTF">2024-06-03T08:37:00Z</dcterms:modified>
</cp:coreProperties>
</file>